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DD069" w14:textId="72B217E4" w:rsidR="00A12630" w:rsidRDefault="1540204B" w:rsidP="1540204B">
      <w:pPr>
        <w:jc w:val="right"/>
        <w:rPr>
          <w:rFonts w:ascii="ＭＳ 明朝" w:eastAsia="ＭＳ 明朝" w:hAnsi="ＭＳ 明朝" w:cs="ＭＳ 明朝"/>
          <w:color w:val="000000" w:themeColor="text1"/>
          <w:sz w:val="18"/>
          <w:szCs w:val="18"/>
        </w:rPr>
      </w:pPr>
      <w:r w:rsidRPr="1540204B">
        <w:rPr>
          <w:rFonts w:ascii="ＭＳ 明朝" w:eastAsia="ＭＳ 明朝" w:hAnsi="ＭＳ 明朝" w:cs="ＭＳ 明朝" w:hint="eastAsia"/>
          <w:color w:val="000000" w:themeColor="text1"/>
          <w:sz w:val="18"/>
          <w:szCs w:val="18"/>
        </w:rPr>
        <w:t>令</w:t>
      </w:r>
      <w:r w:rsidRPr="1540204B">
        <w:rPr>
          <w:rFonts w:ascii="ＭＳ 明朝" w:eastAsia="ＭＳ 明朝" w:hAnsi="ＭＳ 明朝" w:cs="ＭＳ 明朝"/>
          <w:color w:val="000000" w:themeColor="text1"/>
          <w:sz w:val="18"/>
          <w:szCs w:val="18"/>
        </w:rPr>
        <w:t>和</w:t>
      </w:r>
      <w:r w:rsidRPr="1540204B">
        <w:rPr>
          <w:rFonts w:ascii="Century" w:eastAsia="Century" w:hAnsi="Century" w:cs="Century"/>
          <w:color w:val="000000" w:themeColor="text1"/>
          <w:sz w:val="18"/>
          <w:szCs w:val="18"/>
        </w:rPr>
        <w:t>5</w:t>
      </w:r>
      <w:r w:rsidRPr="1540204B">
        <w:rPr>
          <w:rFonts w:ascii="ＭＳ 明朝" w:eastAsia="ＭＳ 明朝" w:hAnsi="ＭＳ 明朝" w:cs="ＭＳ 明朝"/>
          <w:color w:val="000000" w:themeColor="text1"/>
          <w:sz w:val="18"/>
          <w:szCs w:val="18"/>
        </w:rPr>
        <w:t>年</w:t>
      </w:r>
      <w:r w:rsidRPr="1540204B">
        <w:rPr>
          <w:rFonts w:ascii="Century" w:eastAsia="Century" w:hAnsi="Century" w:cs="Century"/>
          <w:color w:val="000000" w:themeColor="text1"/>
          <w:sz w:val="18"/>
          <w:szCs w:val="18"/>
        </w:rPr>
        <w:t>7</w:t>
      </w:r>
      <w:r w:rsidRPr="1540204B">
        <w:rPr>
          <w:rFonts w:ascii="ＭＳ 明朝" w:eastAsia="ＭＳ 明朝" w:hAnsi="ＭＳ 明朝" w:cs="ＭＳ 明朝"/>
          <w:color w:val="000000" w:themeColor="text1"/>
          <w:sz w:val="18"/>
          <w:szCs w:val="18"/>
        </w:rPr>
        <w:t xml:space="preserve">月吉日　</w:t>
      </w:r>
    </w:p>
    <w:p w14:paraId="748AE3AE" w14:textId="0EFA4F5E" w:rsidR="00A12630" w:rsidRDefault="1540204B" w:rsidP="1540204B">
      <w:pPr>
        <w:ind w:firstLine="240"/>
        <w:jc w:val="left"/>
        <w:rPr>
          <w:rFonts w:ascii="ＭＳ 明朝" w:eastAsia="ＭＳ 明朝" w:hAnsi="ＭＳ 明朝" w:cs="ＭＳ 明朝"/>
          <w:color w:val="000000" w:themeColor="text1"/>
          <w:sz w:val="18"/>
          <w:szCs w:val="18"/>
        </w:rPr>
      </w:pPr>
      <w:r w:rsidRPr="1540204B">
        <w:rPr>
          <w:rFonts w:ascii="ＭＳ 明朝" w:eastAsia="ＭＳ 明朝" w:hAnsi="ＭＳ 明朝" w:cs="ＭＳ 明朝"/>
          <w:color w:val="000000" w:themeColor="text1"/>
          <w:sz w:val="18"/>
          <w:szCs w:val="18"/>
        </w:rPr>
        <w:t>保護者の皆様</w:t>
      </w:r>
    </w:p>
    <w:p w14:paraId="61CE49C0" w14:textId="17CECC77" w:rsidR="00A12630" w:rsidRDefault="1540204B" w:rsidP="1540204B">
      <w:pPr>
        <w:jc w:val="right"/>
        <w:rPr>
          <w:rFonts w:ascii="ＭＳ 明朝" w:eastAsia="ＭＳ 明朝" w:hAnsi="ＭＳ 明朝" w:cs="ＭＳ 明朝"/>
          <w:color w:val="000000" w:themeColor="text1"/>
          <w:sz w:val="18"/>
          <w:szCs w:val="18"/>
          <w:lang w:eastAsia="zh-CN"/>
        </w:rPr>
      </w:pPr>
      <w:r w:rsidRPr="1540204B">
        <w:rPr>
          <w:rFonts w:ascii="ＭＳ 明朝" w:eastAsia="ＭＳ 明朝" w:hAnsi="ＭＳ 明朝" w:cs="ＭＳ 明朝"/>
          <w:color w:val="000000" w:themeColor="text1"/>
          <w:sz w:val="18"/>
          <w:szCs w:val="18"/>
          <w:lang w:eastAsia="zh-CN"/>
        </w:rPr>
        <w:t>前山小学校父母教師会</w:t>
      </w:r>
    </w:p>
    <w:p w14:paraId="387F55EB" w14:textId="22590F54" w:rsidR="00A12630" w:rsidRDefault="1540204B" w:rsidP="1540204B">
      <w:pPr>
        <w:jc w:val="right"/>
        <w:rPr>
          <w:rFonts w:ascii="ＭＳ 明朝" w:eastAsia="ＭＳ 明朝" w:hAnsi="ＭＳ 明朝" w:cs="ＭＳ 明朝"/>
          <w:color w:val="000000" w:themeColor="text1"/>
          <w:sz w:val="20"/>
          <w:szCs w:val="20"/>
          <w:lang w:eastAsia="zh-CN"/>
        </w:rPr>
      </w:pPr>
      <w:r w:rsidRPr="1540204B">
        <w:rPr>
          <w:rFonts w:ascii="ＭＳ 明朝" w:eastAsia="ＭＳ 明朝" w:hAnsi="ＭＳ 明朝" w:cs="ＭＳ 明朝"/>
          <w:color w:val="000000" w:themeColor="text1"/>
          <w:sz w:val="18"/>
          <w:szCs w:val="18"/>
          <w:lang w:eastAsia="zh-CN"/>
        </w:rPr>
        <w:t>会長</w:t>
      </w:r>
      <w:r w:rsidRPr="1540204B">
        <w:rPr>
          <w:rFonts w:ascii="Century" w:eastAsia="Century" w:hAnsi="Century" w:cs="Century"/>
          <w:color w:val="000000" w:themeColor="text1"/>
          <w:sz w:val="18"/>
          <w:szCs w:val="18"/>
          <w:lang w:eastAsia="zh-CN"/>
        </w:rPr>
        <w:t xml:space="preserve">　</w:t>
      </w:r>
      <w:r w:rsidRPr="1540204B">
        <w:rPr>
          <w:rFonts w:ascii="ＭＳ 明朝" w:eastAsia="ＭＳ 明朝" w:hAnsi="ＭＳ 明朝" w:cs="ＭＳ 明朝"/>
          <w:color w:val="000000" w:themeColor="text1"/>
          <w:sz w:val="18"/>
          <w:szCs w:val="18"/>
          <w:lang w:eastAsia="zh-CN"/>
        </w:rPr>
        <w:t>坂本</w:t>
      </w:r>
      <w:r w:rsidRPr="1540204B">
        <w:rPr>
          <w:rFonts w:ascii="Century" w:eastAsia="Century" w:hAnsi="Century" w:cs="Century"/>
          <w:color w:val="000000" w:themeColor="text1"/>
          <w:sz w:val="18"/>
          <w:szCs w:val="18"/>
          <w:lang w:eastAsia="zh-CN"/>
        </w:rPr>
        <w:t xml:space="preserve">　</w:t>
      </w:r>
      <w:r w:rsidRPr="1540204B">
        <w:rPr>
          <w:rFonts w:ascii="ＭＳ 明朝" w:eastAsia="ＭＳ 明朝" w:hAnsi="ＭＳ 明朝" w:cs="ＭＳ 明朝"/>
          <w:color w:val="000000" w:themeColor="text1"/>
          <w:sz w:val="18"/>
          <w:szCs w:val="18"/>
          <w:lang w:eastAsia="zh-CN"/>
        </w:rPr>
        <w:t>恭子</w:t>
      </w:r>
    </w:p>
    <w:p w14:paraId="5BADD4ED" w14:textId="3EDDC46A" w:rsidR="00A12630" w:rsidRDefault="1540204B" w:rsidP="048B37DA">
      <w:pPr>
        <w:jc w:val="center"/>
        <w:rPr>
          <w:b/>
          <w:bCs/>
          <w:sz w:val="32"/>
          <w:szCs w:val="32"/>
        </w:rPr>
      </w:pPr>
      <w:r w:rsidRPr="1540204B">
        <w:rPr>
          <w:rFonts w:asciiTheme="minorEastAsia" w:hAnsiTheme="minorEastAsia" w:cstheme="minorEastAsia"/>
          <w:b/>
          <w:bCs/>
          <w:sz w:val="32"/>
          <w:szCs w:val="32"/>
        </w:rPr>
        <w:t>PTA安全委員の廃止と地区安全係の設置</w:t>
      </w:r>
    </w:p>
    <w:p w14:paraId="24587971" w14:textId="575517DD" w:rsidR="1540204B" w:rsidRDefault="1540204B" w:rsidP="1540204B">
      <w:pPr>
        <w:rPr>
          <w:rFonts w:asciiTheme="minorEastAsia" w:hAnsiTheme="minorEastAsia" w:cstheme="minorEastAsia"/>
          <w:color w:val="000000" w:themeColor="text1"/>
          <w:sz w:val="22"/>
        </w:rPr>
      </w:pPr>
    </w:p>
    <w:p w14:paraId="297AF63A" w14:textId="18D3A36F" w:rsidR="048B37DA" w:rsidRDefault="1540204B" w:rsidP="1540204B">
      <w:pPr>
        <w:rPr>
          <w:rFonts w:asciiTheme="minorEastAsia" w:hAnsiTheme="minorEastAsia" w:cstheme="minorEastAsia"/>
          <w:color w:val="000000" w:themeColor="text1"/>
          <w:sz w:val="22"/>
        </w:rPr>
      </w:pPr>
      <w:r w:rsidRPr="1540204B">
        <w:rPr>
          <w:rFonts w:asciiTheme="minorEastAsia" w:hAnsiTheme="minorEastAsia" w:cstheme="minorEastAsia"/>
          <w:color w:val="000000" w:themeColor="text1"/>
          <w:sz w:val="20"/>
          <w:szCs w:val="20"/>
        </w:rPr>
        <w:t xml:space="preserve">　</w:t>
      </w:r>
      <w:r w:rsidRPr="1540204B">
        <w:rPr>
          <w:rFonts w:asciiTheme="minorEastAsia" w:hAnsiTheme="minorEastAsia" w:cstheme="minorEastAsia"/>
          <w:color w:val="000000" w:themeColor="text1"/>
          <w:sz w:val="22"/>
        </w:rPr>
        <w:t>日頃より父母教師会活動にご理解ご協力をいただき、ありがとうございます。</w:t>
      </w:r>
    </w:p>
    <w:p w14:paraId="2E10FEF2" w14:textId="27F36B1C" w:rsidR="048B37DA" w:rsidRDefault="1540204B" w:rsidP="7AAD39B9">
      <w:pPr>
        <w:jc w:val="left"/>
        <w:rPr>
          <w:rFonts w:asciiTheme="minorEastAsia" w:hAnsiTheme="minorEastAsia" w:cstheme="minorEastAsia"/>
          <w:sz w:val="22"/>
        </w:rPr>
      </w:pPr>
      <w:r w:rsidRPr="1540204B">
        <w:rPr>
          <w:rFonts w:asciiTheme="minorEastAsia" w:hAnsiTheme="minorEastAsia" w:cstheme="minorEastAsia"/>
          <w:sz w:val="22"/>
        </w:rPr>
        <w:t xml:space="preserve">　来年度からPTA活動が任意となりますが、正会員の人数は充分とは言えず、役員の確保が至急の課題となっています。その上、地区ごとに正会員の人数に大きな差があり、全ての地区からPTA安全委員を選出するのは難しい状況です。こうした状況を色々検討し、PTA安全委員は廃止することとしました。</w:t>
      </w:r>
      <w:r w:rsidR="0050060B">
        <w:rPr>
          <w:rFonts w:asciiTheme="minorEastAsia" w:hAnsiTheme="minorEastAsia" w:cstheme="minorEastAsia" w:hint="eastAsia"/>
          <w:sz w:val="22"/>
        </w:rPr>
        <w:t>そして</w:t>
      </w:r>
      <w:r w:rsidRPr="1540204B">
        <w:rPr>
          <w:rFonts w:asciiTheme="minorEastAsia" w:hAnsiTheme="minorEastAsia" w:cstheme="minorEastAsia"/>
          <w:sz w:val="22"/>
        </w:rPr>
        <w:t>、子どもたちの安全を確保するために、新たにその地区の保護者の中から「地区安全係」を設置していただ</w:t>
      </w:r>
      <w:r w:rsidR="0050060B">
        <w:rPr>
          <w:rFonts w:asciiTheme="minorEastAsia" w:hAnsiTheme="minorEastAsia" w:cstheme="minorEastAsia" w:hint="eastAsia"/>
          <w:sz w:val="22"/>
        </w:rPr>
        <w:t>けるように子ども会に提案しました</w:t>
      </w:r>
      <w:r w:rsidRPr="1540204B">
        <w:rPr>
          <w:rFonts w:asciiTheme="minorEastAsia" w:hAnsiTheme="minorEastAsia" w:cstheme="minorEastAsia"/>
          <w:sz w:val="22"/>
        </w:rPr>
        <w:t>。</w:t>
      </w:r>
    </w:p>
    <w:p w14:paraId="316106CA" w14:textId="304A11F3" w:rsidR="048B37DA" w:rsidRDefault="048B37DA" w:rsidP="1540204B">
      <w:pPr>
        <w:jc w:val="left"/>
        <w:rPr>
          <w:rFonts w:asciiTheme="minorEastAsia" w:hAnsiTheme="minorEastAsia" w:cstheme="minorEastAsia"/>
          <w:sz w:val="22"/>
        </w:rPr>
      </w:pPr>
    </w:p>
    <w:p w14:paraId="0FA0835D" w14:textId="69B13C28" w:rsidR="048B37DA" w:rsidRDefault="1540204B" w:rsidP="1540204B">
      <w:pPr>
        <w:jc w:val="left"/>
        <w:rPr>
          <w:rFonts w:asciiTheme="minorEastAsia" w:hAnsiTheme="minorEastAsia" w:cstheme="minorEastAsia"/>
          <w:sz w:val="22"/>
        </w:rPr>
      </w:pPr>
      <w:r w:rsidRPr="1540204B">
        <w:rPr>
          <w:rFonts w:asciiTheme="minorEastAsia" w:hAnsiTheme="minorEastAsia" w:cstheme="minorEastAsia"/>
          <w:sz w:val="22"/>
        </w:rPr>
        <w:t xml:space="preserve">　PTAに加入・非加入に関わらず保護者の中から１～２名程度</w:t>
      </w:r>
      <w:r w:rsidR="0050060B">
        <w:rPr>
          <w:rFonts w:asciiTheme="minorEastAsia" w:hAnsiTheme="minorEastAsia" w:cstheme="minorEastAsia" w:hint="eastAsia"/>
          <w:sz w:val="22"/>
        </w:rPr>
        <w:t>「</w:t>
      </w:r>
      <w:r w:rsidR="0050060B" w:rsidRPr="1540204B">
        <w:rPr>
          <w:rFonts w:asciiTheme="minorEastAsia" w:hAnsiTheme="minorEastAsia" w:cstheme="minorEastAsia"/>
          <w:sz w:val="22"/>
        </w:rPr>
        <w:t>地区安全係</w:t>
      </w:r>
      <w:r w:rsidR="0050060B">
        <w:rPr>
          <w:rFonts w:asciiTheme="minorEastAsia" w:hAnsiTheme="minorEastAsia" w:cstheme="minorEastAsia" w:hint="eastAsia"/>
          <w:sz w:val="22"/>
        </w:rPr>
        <w:t>」を</w:t>
      </w:r>
      <w:r w:rsidRPr="1540204B">
        <w:rPr>
          <w:rFonts w:asciiTheme="minorEastAsia" w:hAnsiTheme="minorEastAsia" w:cstheme="minorEastAsia"/>
          <w:sz w:val="22"/>
        </w:rPr>
        <w:t>選出し、ご自身の地区の子どもたちの通学時の安全を確保</w:t>
      </w:r>
      <w:r w:rsidRPr="00A37241">
        <w:rPr>
          <w:rFonts w:asciiTheme="minorEastAsia" w:hAnsiTheme="minorEastAsia" w:cstheme="minorEastAsia"/>
          <w:sz w:val="22"/>
        </w:rPr>
        <w:t>していた</w:t>
      </w:r>
      <w:r w:rsidR="002B5C64" w:rsidRPr="00A37241">
        <w:rPr>
          <w:rFonts w:asciiTheme="minorEastAsia" w:hAnsiTheme="minorEastAsia" w:cstheme="minorEastAsia" w:hint="eastAsia"/>
          <w:sz w:val="22"/>
        </w:rPr>
        <w:t>だ</w:t>
      </w:r>
      <w:r w:rsidR="00E218B1" w:rsidRPr="00A37241">
        <w:rPr>
          <w:rFonts w:asciiTheme="minorEastAsia" w:hAnsiTheme="minorEastAsia" w:cstheme="minorEastAsia" w:hint="eastAsia"/>
          <w:sz w:val="22"/>
        </w:rPr>
        <w:t>きたい</w:t>
      </w:r>
      <w:r w:rsidR="00531FA8" w:rsidRPr="00A37241">
        <w:rPr>
          <w:rFonts w:asciiTheme="minorEastAsia" w:hAnsiTheme="minorEastAsia" w:cstheme="minorEastAsia" w:hint="eastAsia"/>
          <w:sz w:val="22"/>
        </w:rPr>
        <w:t>と</w:t>
      </w:r>
      <w:r w:rsidR="00115D34" w:rsidRPr="00A37241">
        <w:rPr>
          <w:rFonts w:asciiTheme="minorEastAsia" w:hAnsiTheme="minorEastAsia" w:cstheme="minorEastAsia" w:hint="eastAsia"/>
          <w:sz w:val="22"/>
        </w:rPr>
        <w:t>思います</w:t>
      </w:r>
      <w:r w:rsidRPr="1540204B">
        <w:rPr>
          <w:rFonts w:asciiTheme="minorEastAsia" w:hAnsiTheme="minorEastAsia" w:cstheme="minorEastAsia"/>
          <w:sz w:val="22"/>
        </w:rPr>
        <w:t>。現在のPTA安全委員の内容を基軸とし、PTA安全委員長・副委員長から地区安全係へ業務を依頼します。</w:t>
      </w:r>
    </w:p>
    <w:p w14:paraId="7BC08C36" w14:textId="5B246842" w:rsidR="048B37DA" w:rsidRDefault="1540204B" w:rsidP="1540204B">
      <w:pPr>
        <w:jc w:val="left"/>
        <w:rPr>
          <w:rFonts w:asciiTheme="minorEastAsia" w:hAnsiTheme="minorEastAsia" w:cstheme="minorEastAsia"/>
          <w:sz w:val="22"/>
        </w:rPr>
      </w:pPr>
      <w:r w:rsidRPr="1540204B">
        <w:rPr>
          <w:rFonts w:asciiTheme="minorEastAsia" w:hAnsiTheme="minorEastAsia" w:cstheme="minorEastAsia"/>
          <w:sz w:val="22"/>
        </w:rPr>
        <w:t xml:space="preserve">　</w:t>
      </w:r>
    </w:p>
    <w:p w14:paraId="3F2295D9" w14:textId="7BAF2010" w:rsidR="048B37DA" w:rsidRDefault="1540204B" w:rsidP="1540204B">
      <w:pPr>
        <w:jc w:val="left"/>
        <w:rPr>
          <w:rFonts w:ascii="ＭＳ 明朝" w:eastAsia="ＭＳ 明朝" w:hAnsi="ＭＳ 明朝" w:cs="ＭＳ 明朝"/>
          <w:color w:val="000000" w:themeColor="text1"/>
          <w:sz w:val="22"/>
        </w:rPr>
      </w:pPr>
      <w:r w:rsidRPr="1540204B">
        <w:rPr>
          <w:rFonts w:asciiTheme="minorEastAsia" w:hAnsiTheme="minorEastAsia" w:cstheme="minorEastAsia"/>
          <w:sz w:val="22"/>
        </w:rPr>
        <w:t xml:space="preserve">　</w:t>
      </w:r>
      <w:r w:rsidRPr="1540204B">
        <w:rPr>
          <w:rFonts w:ascii="ＭＳ 明朝" w:eastAsia="ＭＳ 明朝" w:hAnsi="ＭＳ 明朝" w:cs="ＭＳ 明朝"/>
          <w:color w:val="000000" w:themeColor="text1"/>
          <w:sz w:val="22"/>
        </w:rPr>
        <w:t>各地区内の問題の解決</w:t>
      </w:r>
      <w:r w:rsidRPr="00A37241">
        <w:rPr>
          <w:rFonts w:ascii="ＭＳ 明朝" w:eastAsia="ＭＳ 明朝" w:hAnsi="ＭＳ 明朝" w:cs="ＭＳ 明朝"/>
          <w:sz w:val="22"/>
        </w:rPr>
        <w:t>はこれ</w:t>
      </w:r>
      <w:r w:rsidR="00EE7097" w:rsidRPr="00A37241">
        <w:rPr>
          <w:rFonts w:ascii="ＭＳ 明朝" w:eastAsia="ＭＳ 明朝" w:hAnsi="ＭＳ 明朝" w:cs="ＭＳ 明朝" w:hint="eastAsia"/>
          <w:sz w:val="22"/>
        </w:rPr>
        <w:t>からも</w:t>
      </w:r>
      <w:r w:rsidRPr="00A37241">
        <w:rPr>
          <w:rFonts w:ascii="ＭＳ 明朝" w:eastAsia="ＭＳ 明朝" w:hAnsi="ＭＳ 明朝" w:cs="ＭＳ 明朝"/>
          <w:sz w:val="22"/>
        </w:rPr>
        <w:t>地区の皆様にお願い</w:t>
      </w:r>
      <w:r w:rsidR="0039089F" w:rsidRPr="00A37241">
        <w:rPr>
          <w:rFonts w:ascii="ＭＳ 明朝" w:eastAsia="ＭＳ 明朝" w:hAnsi="ＭＳ 明朝" w:cs="ＭＳ 明朝" w:hint="eastAsia"/>
          <w:sz w:val="22"/>
        </w:rPr>
        <w:t>いた</w:t>
      </w:r>
      <w:r w:rsidR="005935B6" w:rsidRPr="00A37241">
        <w:rPr>
          <w:rFonts w:ascii="ＭＳ 明朝" w:eastAsia="ＭＳ 明朝" w:hAnsi="ＭＳ 明朝" w:cs="ＭＳ 明朝" w:hint="eastAsia"/>
          <w:sz w:val="22"/>
        </w:rPr>
        <w:t>します</w:t>
      </w:r>
      <w:r w:rsidRPr="1540204B">
        <w:rPr>
          <w:rFonts w:ascii="ＭＳ 明朝" w:eastAsia="ＭＳ 明朝" w:hAnsi="ＭＳ 明朝" w:cs="ＭＳ 明朝"/>
          <w:color w:val="000000" w:themeColor="text1"/>
          <w:sz w:val="22"/>
        </w:rPr>
        <w:t>。しかしながら、複数の地区が絡む問題や他地区とのトラブルがあった際には、PTAは仲介役として話し合いの場を設け、双方の意見をまとめるお手伝いをすることは可能です。 また</w:t>
      </w:r>
      <w:r w:rsidR="0050060B">
        <w:rPr>
          <w:rFonts w:ascii="ＭＳ 明朝" w:eastAsia="ＭＳ 明朝" w:hAnsi="ＭＳ 明朝" w:cs="ＭＳ 明朝" w:hint="eastAsia"/>
          <w:color w:val="000000" w:themeColor="text1"/>
          <w:sz w:val="22"/>
        </w:rPr>
        <w:t>「</w:t>
      </w:r>
      <w:r w:rsidRPr="1540204B">
        <w:rPr>
          <w:rFonts w:ascii="ＭＳ 明朝" w:eastAsia="ＭＳ 明朝" w:hAnsi="ＭＳ 明朝" w:cs="ＭＳ 明朝"/>
          <w:color w:val="000000" w:themeColor="text1"/>
          <w:sz w:val="22"/>
        </w:rPr>
        <w:t>地区安全係</w:t>
      </w:r>
      <w:r w:rsidR="0050060B">
        <w:rPr>
          <w:rFonts w:ascii="ＭＳ 明朝" w:eastAsia="ＭＳ 明朝" w:hAnsi="ＭＳ 明朝" w:cs="ＭＳ 明朝" w:hint="eastAsia"/>
          <w:color w:val="000000" w:themeColor="text1"/>
          <w:sz w:val="22"/>
        </w:rPr>
        <w:t>」</w:t>
      </w:r>
      <w:r w:rsidRPr="1540204B">
        <w:rPr>
          <w:rFonts w:ascii="ＭＳ 明朝" w:eastAsia="ＭＳ 明朝" w:hAnsi="ＭＳ 明朝" w:cs="ＭＳ 明朝"/>
          <w:color w:val="000000" w:themeColor="text1"/>
          <w:sz w:val="22"/>
        </w:rPr>
        <w:t>は、PTA安全委員長・副委員長へ相談できることにします。PTA安全委員長・副委員長は、</w:t>
      </w:r>
      <w:r w:rsidR="0050060B">
        <w:rPr>
          <w:rFonts w:ascii="ＭＳ 明朝" w:eastAsia="ＭＳ 明朝" w:hAnsi="ＭＳ 明朝" w:cs="ＭＳ 明朝" w:hint="eastAsia"/>
          <w:color w:val="000000" w:themeColor="text1"/>
          <w:sz w:val="22"/>
        </w:rPr>
        <w:t>「</w:t>
      </w:r>
      <w:r w:rsidRPr="1540204B">
        <w:rPr>
          <w:rFonts w:ascii="ＭＳ 明朝" w:eastAsia="ＭＳ 明朝" w:hAnsi="ＭＳ 明朝" w:cs="ＭＳ 明朝"/>
          <w:color w:val="000000" w:themeColor="text1"/>
          <w:sz w:val="22"/>
        </w:rPr>
        <w:t>地区安全係</w:t>
      </w:r>
      <w:r w:rsidR="0050060B">
        <w:rPr>
          <w:rFonts w:ascii="ＭＳ 明朝" w:eastAsia="ＭＳ 明朝" w:hAnsi="ＭＳ 明朝" w:cs="ＭＳ 明朝" w:hint="eastAsia"/>
          <w:color w:val="000000" w:themeColor="text1"/>
          <w:sz w:val="22"/>
        </w:rPr>
        <w:t>」</w:t>
      </w:r>
      <w:r w:rsidRPr="1540204B">
        <w:rPr>
          <w:rFonts w:ascii="ＭＳ 明朝" w:eastAsia="ＭＳ 明朝" w:hAnsi="ＭＳ 明朝" w:cs="ＭＳ 明朝"/>
          <w:color w:val="000000" w:themeColor="text1"/>
          <w:sz w:val="22"/>
        </w:rPr>
        <w:t>の相談役としてサポートしていきます。</w:t>
      </w:r>
    </w:p>
    <w:p w14:paraId="10509D08" w14:textId="0572AAEE" w:rsidR="048B37DA" w:rsidRDefault="1540204B" w:rsidP="1540204B">
      <w:pPr>
        <w:jc w:val="left"/>
        <w:rPr>
          <w:rFonts w:ascii="ＭＳ 明朝" w:eastAsia="ＭＳ 明朝" w:hAnsi="ＭＳ 明朝" w:cs="ＭＳ 明朝"/>
          <w:color w:val="000000" w:themeColor="text1"/>
          <w:sz w:val="22"/>
        </w:rPr>
      </w:pPr>
      <w:r w:rsidRPr="1540204B">
        <w:rPr>
          <w:rFonts w:ascii="ＭＳ 明朝" w:eastAsia="ＭＳ 明朝" w:hAnsi="ＭＳ 明朝" w:cs="ＭＳ 明朝"/>
          <w:color w:val="000000" w:themeColor="text1"/>
          <w:sz w:val="22"/>
        </w:rPr>
        <w:t xml:space="preserve">　なお</w:t>
      </w:r>
      <w:r w:rsidR="0050060B">
        <w:rPr>
          <w:rFonts w:ascii="ＭＳ 明朝" w:eastAsia="ＭＳ 明朝" w:hAnsi="ＭＳ 明朝" w:cs="ＭＳ 明朝" w:hint="eastAsia"/>
          <w:color w:val="000000" w:themeColor="text1"/>
          <w:sz w:val="22"/>
        </w:rPr>
        <w:t>「</w:t>
      </w:r>
      <w:r w:rsidRPr="1540204B">
        <w:rPr>
          <w:rFonts w:ascii="ＭＳ 明朝" w:eastAsia="ＭＳ 明朝" w:hAnsi="ＭＳ 明朝" w:cs="ＭＳ 明朝"/>
          <w:color w:val="000000" w:themeColor="text1"/>
          <w:sz w:val="22"/>
        </w:rPr>
        <w:t>地区安全係</w:t>
      </w:r>
      <w:r w:rsidR="0050060B">
        <w:rPr>
          <w:rFonts w:ascii="ＭＳ 明朝" w:eastAsia="ＭＳ 明朝" w:hAnsi="ＭＳ 明朝" w:cs="ＭＳ 明朝" w:hint="eastAsia"/>
          <w:color w:val="000000" w:themeColor="text1"/>
          <w:sz w:val="22"/>
        </w:rPr>
        <w:t>」</w:t>
      </w:r>
      <w:r w:rsidRPr="1540204B">
        <w:rPr>
          <w:rFonts w:ascii="ＭＳ 明朝" w:eastAsia="ＭＳ 明朝" w:hAnsi="ＭＳ 明朝" w:cs="ＭＳ 明朝"/>
          <w:color w:val="000000" w:themeColor="text1"/>
          <w:sz w:val="22"/>
        </w:rPr>
        <w:t>を擁立しない場合はPTAではサポート</w:t>
      </w:r>
      <w:r w:rsidR="00817261">
        <w:rPr>
          <w:rFonts w:ascii="ＭＳ 明朝" w:eastAsia="ＭＳ 明朝" w:hAnsi="ＭＳ 明朝" w:cs="ＭＳ 明朝" w:hint="eastAsia"/>
          <w:color w:val="000000" w:themeColor="text1"/>
          <w:sz w:val="22"/>
        </w:rPr>
        <w:t>できません</w:t>
      </w:r>
      <w:r w:rsidRPr="1540204B">
        <w:rPr>
          <w:rFonts w:ascii="ＭＳ 明朝" w:eastAsia="ＭＳ 明朝" w:hAnsi="ＭＳ 明朝" w:cs="ＭＳ 明朝"/>
          <w:color w:val="000000" w:themeColor="text1"/>
          <w:sz w:val="22"/>
        </w:rPr>
        <w:t>のでご了承ください。</w:t>
      </w:r>
    </w:p>
    <w:p w14:paraId="1EC85BF0" w14:textId="717CFE69" w:rsidR="048B37DA" w:rsidRDefault="048B37DA" w:rsidP="1540204B">
      <w:pPr>
        <w:jc w:val="left"/>
        <w:rPr>
          <w:rFonts w:asciiTheme="minorEastAsia" w:hAnsiTheme="minorEastAsia" w:cstheme="minorEastAsia"/>
          <w:sz w:val="22"/>
        </w:rPr>
      </w:pPr>
    </w:p>
    <w:p w14:paraId="05B9EB8B" w14:textId="0B7485E2" w:rsidR="2F88BA08" w:rsidRDefault="2F88BA08" w:rsidP="2F88BA08">
      <w:pPr>
        <w:jc w:val="left"/>
      </w:pPr>
      <w:r>
        <w:rPr>
          <w:noProof/>
        </w:rPr>
        <w:drawing>
          <wp:inline distT="0" distB="0" distL="0" distR="0" wp14:anchorId="4825D132" wp14:editId="27180829">
            <wp:extent cx="4572000" cy="2876550"/>
            <wp:effectExtent l="0" t="0" r="0" b="0"/>
            <wp:docPr id="1178266074" name="図 1178266074" descr="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4572000" cy="2876550"/>
                    </a:xfrm>
                    <a:prstGeom prst="rect">
                      <a:avLst/>
                    </a:prstGeom>
                  </pic:spPr>
                </pic:pic>
              </a:graphicData>
            </a:graphic>
          </wp:inline>
        </w:drawing>
      </w:r>
    </w:p>
    <w:p w14:paraId="1DCFC9DB" w14:textId="70A9DB4A" w:rsidR="2F88BA08" w:rsidRDefault="2F88BA08" w:rsidP="1540204B">
      <w:pPr>
        <w:jc w:val="left"/>
        <w:rPr>
          <w:rFonts w:asciiTheme="minorEastAsia" w:hAnsiTheme="minorEastAsia" w:cstheme="minorEastAsia"/>
          <w:sz w:val="20"/>
          <w:szCs w:val="20"/>
        </w:rPr>
      </w:pPr>
    </w:p>
    <w:p w14:paraId="17E684AD" w14:textId="64C219D4" w:rsidR="1540204B" w:rsidRDefault="1540204B" w:rsidP="1540204B">
      <w:pPr>
        <w:rPr>
          <w:rFonts w:asciiTheme="minorEastAsia" w:hAnsiTheme="minorEastAsia" w:cstheme="minorEastAsia"/>
          <w:b/>
          <w:bCs/>
          <w:color w:val="000000" w:themeColor="text1"/>
          <w:sz w:val="20"/>
          <w:szCs w:val="20"/>
        </w:rPr>
      </w:pPr>
    </w:p>
    <w:p w14:paraId="2F4C8CFB" w14:textId="58844282" w:rsidR="1540204B" w:rsidRDefault="1540204B" w:rsidP="1540204B">
      <w:pPr>
        <w:rPr>
          <w:rFonts w:asciiTheme="minorEastAsia" w:hAnsiTheme="minorEastAsia" w:cstheme="minorEastAsia"/>
          <w:b/>
          <w:bCs/>
          <w:color w:val="000000" w:themeColor="text1"/>
          <w:sz w:val="20"/>
          <w:szCs w:val="20"/>
        </w:rPr>
      </w:pPr>
    </w:p>
    <w:p w14:paraId="7439E1A7" w14:textId="6102019D" w:rsidR="1540204B" w:rsidRDefault="1540204B" w:rsidP="1540204B">
      <w:pPr>
        <w:rPr>
          <w:rFonts w:asciiTheme="minorEastAsia" w:hAnsiTheme="minorEastAsia" w:cstheme="minorEastAsia"/>
          <w:b/>
          <w:bCs/>
          <w:color w:val="000000" w:themeColor="text1"/>
          <w:sz w:val="20"/>
          <w:szCs w:val="20"/>
        </w:rPr>
      </w:pPr>
    </w:p>
    <w:p w14:paraId="1CB31EB6" w14:textId="53C23793" w:rsidR="1540204B" w:rsidRDefault="1540204B" w:rsidP="1540204B">
      <w:pPr>
        <w:rPr>
          <w:rFonts w:asciiTheme="minorEastAsia" w:hAnsiTheme="minorEastAsia" w:cstheme="minorEastAsia"/>
          <w:b/>
          <w:bCs/>
          <w:color w:val="000000" w:themeColor="text1"/>
          <w:sz w:val="20"/>
          <w:szCs w:val="20"/>
        </w:rPr>
      </w:pPr>
    </w:p>
    <w:p w14:paraId="33C0A520" w14:textId="05EAE39D" w:rsidR="1540204B" w:rsidRDefault="1540204B" w:rsidP="1540204B">
      <w:pPr>
        <w:rPr>
          <w:rFonts w:asciiTheme="minorEastAsia" w:hAnsiTheme="minorEastAsia" w:cstheme="minorEastAsia"/>
          <w:b/>
          <w:bCs/>
          <w:color w:val="000000" w:themeColor="text1"/>
          <w:sz w:val="20"/>
          <w:szCs w:val="20"/>
        </w:rPr>
      </w:pPr>
    </w:p>
    <w:p w14:paraId="6AB8062E" w14:textId="7D71C9CF" w:rsidR="1540204B" w:rsidRDefault="1540204B" w:rsidP="1540204B">
      <w:pPr>
        <w:rPr>
          <w:rFonts w:asciiTheme="minorEastAsia" w:hAnsiTheme="minorEastAsia" w:cstheme="minorEastAsia"/>
          <w:color w:val="000000" w:themeColor="text1"/>
          <w:sz w:val="22"/>
        </w:rPr>
      </w:pPr>
      <w:r w:rsidRPr="1540204B">
        <w:rPr>
          <w:rFonts w:asciiTheme="minorEastAsia" w:hAnsiTheme="minorEastAsia" w:cstheme="minorEastAsia"/>
          <w:b/>
          <w:bCs/>
          <w:color w:val="000000" w:themeColor="text1"/>
          <w:sz w:val="22"/>
          <w:u w:val="single"/>
        </w:rPr>
        <w:lastRenderedPageBreak/>
        <w:t>&lt;地区安全係の役割&gt;</w:t>
      </w:r>
    </w:p>
    <w:p w14:paraId="6D40ED9B" w14:textId="3F11D351" w:rsidR="1540204B" w:rsidRDefault="1540204B" w:rsidP="1540204B">
      <w:pPr>
        <w:rPr>
          <w:rFonts w:ascii="ＭＳ 明朝" w:eastAsia="ＭＳ 明朝" w:hAnsi="ＭＳ 明朝" w:cs="ＭＳ 明朝"/>
          <w:color w:val="000000" w:themeColor="text1"/>
          <w:sz w:val="22"/>
        </w:rPr>
      </w:pPr>
      <w:r w:rsidRPr="1540204B">
        <w:rPr>
          <w:rFonts w:ascii="ＭＳ 明朝" w:eastAsia="ＭＳ 明朝" w:hAnsi="ＭＳ 明朝" w:cs="ＭＳ 明朝"/>
          <w:color w:val="000000" w:themeColor="text1"/>
          <w:sz w:val="22"/>
        </w:rPr>
        <w:t>・通学団名簿の提出（年1回）</w:t>
      </w:r>
    </w:p>
    <w:p w14:paraId="7D26980F" w14:textId="22932735" w:rsidR="1540204B" w:rsidRDefault="1540204B" w:rsidP="1540204B">
      <w:pPr>
        <w:rPr>
          <w:rFonts w:ascii="ＭＳ 明朝" w:eastAsia="ＭＳ 明朝" w:hAnsi="ＭＳ 明朝" w:cs="ＭＳ 明朝"/>
          <w:color w:val="000000" w:themeColor="text1"/>
          <w:sz w:val="22"/>
        </w:rPr>
      </w:pPr>
      <w:r w:rsidRPr="1540204B">
        <w:rPr>
          <w:rFonts w:ascii="ＭＳ 明朝" w:eastAsia="ＭＳ 明朝" w:hAnsi="ＭＳ 明朝" w:cs="ＭＳ 明朝"/>
          <w:color w:val="000000" w:themeColor="text1"/>
          <w:sz w:val="22"/>
        </w:rPr>
        <w:t>・交通安全推進協議会への参加（年1回）</w:t>
      </w:r>
    </w:p>
    <w:p w14:paraId="71305D2F" w14:textId="4DD3542F" w:rsidR="1540204B" w:rsidRDefault="1540204B" w:rsidP="1540204B">
      <w:pPr>
        <w:rPr>
          <w:rFonts w:ascii="ＭＳ 明朝" w:eastAsia="ＭＳ 明朝" w:hAnsi="ＭＳ 明朝" w:cs="ＭＳ 明朝"/>
          <w:color w:val="000000" w:themeColor="text1"/>
          <w:sz w:val="22"/>
        </w:rPr>
      </w:pPr>
      <w:r w:rsidRPr="1540204B">
        <w:rPr>
          <w:rFonts w:ascii="ＭＳ 明朝" w:eastAsia="ＭＳ 明朝" w:hAnsi="ＭＳ 明朝" w:cs="ＭＳ 明朝"/>
          <w:color w:val="000000" w:themeColor="text1"/>
          <w:sz w:val="22"/>
        </w:rPr>
        <w:t>・旗当番表作成</w:t>
      </w:r>
    </w:p>
    <w:p w14:paraId="0880885E" w14:textId="73341FA1" w:rsidR="1540204B" w:rsidRDefault="1540204B" w:rsidP="1540204B">
      <w:pPr>
        <w:rPr>
          <w:rFonts w:ascii="ＭＳ 明朝" w:eastAsia="ＭＳ 明朝" w:hAnsi="ＭＳ 明朝" w:cs="ＭＳ 明朝"/>
          <w:color w:val="000000" w:themeColor="text1"/>
          <w:sz w:val="22"/>
        </w:rPr>
      </w:pPr>
      <w:r w:rsidRPr="1540204B">
        <w:rPr>
          <w:rFonts w:ascii="ＭＳ 明朝" w:eastAsia="ＭＳ 明朝" w:hAnsi="ＭＳ 明朝" w:cs="ＭＳ 明朝"/>
          <w:color w:val="000000" w:themeColor="text1"/>
          <w:sz w:val="22"/>
        </w:rPr>
        <w:t>・通学時の安全を確保するための自主活動（内容は自由、地区で異なる）</w:t>
      </w:r>
    </w:p>
    <w:p w14:paraId="27090674" w14:textId="7F2944E0" w:rsidR="1540204B" w:rsidRDefault="1540204B" w:rsidP="1540204B">
      <w:pPr>
        <w:rPr>
          <w:rFonts w:ascii="ＭＳ 明朝" w:eastAsia="ＭＳ 明朝" w:hAnsi="ＭＳ 明朝" w:cs="ＭＳ 明朝"/>
          <w:color w:val="FF0000"/>
          <w:sz w:val="22"/>
        </w:rPr>
      </w:pPr>
    </w:p>
    <w:p w14:paraId="1C0C9317" w14:textId="507FD4D4" w:rsidR="1540204B" w:rsidRDefault="1540204B" w:rsidP="1540204B">
      <w:pPr>
        <w:rPr>
          <w:rFonts w:ascii="ＭＳ 明朝" w:eastAsia="ＭＳ 明朝" w:hAnsi="ＭＳ 明朝" w:cs="ＭＳ 明朝"/>
          <w:color w:val="000000" w:themeColor="text1"/>
          <w:sz w:val="22"/>
        </w:rPr>
      </w:pPr>
      <w:r w:rsidRPr="1540204B">
        <w:rPr>
          <w:rFonts w:ascii="ＭＳ 明朝" w:eastAsia="ＭＳ 明朝" w:hAnsi="ＭＳ 明朝" w:cs="ＭＳ 明朝"/>
          <w:color w:val="000000" w:themeColor="text1"/>
          <w:sz w:val="22"/>
        </w:rPr>
        <w:t>※通学路の点検・書類提出、子ども110番への挨拶は、令和６年度から先生方が行ってくださることになり、地区安全係の役割から削除しました。</w:t>
      </w:r>
    </w:p>
    <w:p w14:paraId="3A28E975" w14:textId="61E4F260" w:rsidR="1540204B" w:rsidRDefault="1540204B" w:rsidP="1540204B">
      <w:pPr>
        <w:rPr>
          <w:rFonts w:ascii="ＭＳ 明朝" w:eastAsia="ＭＳ 明朝" w:hAnsi="ＭＳ 明朝" w:cs="ＭＳ 明朝"/>
          <w:color w:val="000000" w:themeColor="text1"/>
          <w:sz w:val="22"/>
        </w:rPr>
      </w:pPr>
      <w:r w:rsidRPr="1540204B">
        <w:rPr>
          <w:rFonts w:ascii="ＭＳ 明朝" w:eastAsia="ＭＳ 明朝" w:hAnsi="ＭＳ 明朝" w:cs="ＭＳ 明朝"/>
          <w:color w:val="000000" w:themeColor="text1"/>
          <w:sz w:val="22"/>
        </w:rPr>
        <w:t>※地区のパトロール、安全ボランティアの方々に感謝する会の手伝いは役割から削除しました。</w:t>
      </w:r>
    </w:p>
    <w:p w14:paraId="1167F2E1" w14:textId="2B572ABD" w:rsidR="1540204B" w:rsidRDefault="1540204B" w:rsidP="1540204B">
      <w:pPr>
        <w:rPr>
          <w:rFonts w:asciiTheme="minorEastAsia" w:hAnsiTheme="minorEastAsia" w:cstheme="minorEastAsia"/>
          <w:color w:val="000000" w:themeColor="text1"/>
          <w:sz w:val="22"/>
        </w:rPr>
      </w:pPr>
    </w:p>
    <w:p w14:paraId="0919E396" w14:textId="3A394B9E" w:rsidR="1540204B" w:rsidRDefault="1540204B" w:rsidP="1540204B">
      <w:pPr>
        <w:rPr>
          <w:rFonts w:asciiTheme="minorEastAsia" w:hAnsiTheme="minorEastAsia" w:cstheme="minorEastAsia"/>
          <w:color w:val="000000" w:themeColor="text1"/>
          <w:sz w:val="22"/>
        </w:rPr>
      </w:pPr>
    </w:p>
    <w:p w14:paraId="72302E8E" w14:textId="5488189A" w:rsidR="1540204B" w:rsidRDefault="1540204B" w:rsidP="1540204B">
      <w:pPr>
        <w:rPr>
          <w:rFonts w:asciiTheme="minorEastAsia" w:hAnsiTheme="minorEastAsia" w:cstheme="minorEastAsia"/>
          <w:b/>
          <w:bCs/>
          <w:color w:val="000000" w:themeColor="text1"/>
          <w:sz w:val="22"/>
        </w:rPr>
      </w:pPr>
    </w:p>
    <w:p w14:paraId="2312ED89" w14:textId="2BE5C159" w:rsidR="2F88BA08" w:rsidRDefault="1540204B" w:rsidP="1540204B">
      <w:pPr>
        <w:rPr>
          <w:rFonts w:asciiTheme="minorEastAsia" w:hAnsiTheme="minorEastAsia" w:cstheme="minorEastAsia"/>
          <w:color w:val="000000" w:themeColor="text1"/>
          <w:sz w:val="22"/>
        </w:rPr>
      </w:pPr>
      <w:r w:rsidRPr="1540204B">
        <w:rPr>
          <w:rFonts w:asciiTheme="minorEastAsia" w:hAnsiTheme="minorEastAsia" w:cstheme="minorEastAsia"/>
          <w:b/>
          <w:bCs/>
          <w:color w:val="000000" w:themeColor="text1"/>
          <w:sz w:val="22"/>
        </w:rPr>
        <w:t>[学校の見解]</w:t>
      </w:r>
    </w:p>
    <w:p w14:paraId="41E9F752" w14:textId="2371BD58" w:rsidR="2F88BA08" w:rsidRDefault="1540204B" w:rsidP="1540204B">
      <w:pPr>
        <w:rPr>
          <w:rFonts w:asciiTheme="minorEastAsia" w:hAnsiTheme="minorEastAsia" w:cstheme="minorEastAsia"/>
          <w:color w:val="000000" w:themeColor="text1"/>
          <w:sz w:val="22"/>
        </w:rPr>
      </w:pPr>
      <w:r w:rsidRPr="1540204B">
        <w:rPr>
          <w:rFonts w:asciiTheme="minorEastAsia" w:hAnsiTheme="minorEastAsia" w:cstheme="minorEastAsia"/>
          <w:color w:val="000000" w:themeColor="text1"/>
          <w:sz w:val="22"/>
        </w:rPr>
        <w:t xml:space="preserve">　今後の通学団・旗当番の有無に関して注視はしているが、学校は旗当番等を保護者に依頼する立場ではない。</w:t>
      </w:r>
      <w:r w:rsidR="00817261">
        <w:rPr>
          <w:rFonts w:asciiTheme="minorEastAsia" w:hAnsiTheme="minorEastAsia" w:cstheme="minorEastAsia" w:hint="eastAsia"/>
          <w:color w:val="000000" w:themeColor="text1"/>
          <w:sz w:val="22"/>
        </w:rPr>
        <w:t>法令</w:t>
      </w:r>
      <w:r w:rsidRPr="1540204B">
        <w:rPr>
          <w:rFonts w:asciiTheme="minorEastAsia" w:hAnsiTheme="minorEastAsia" w:cstheme="minorEastAsia"/>
          <w:color w:val="000000" w:themeColor="text1"/>
          <w:sz w:val="22"/>
        </w:rPr>
        <w:t>上、児童の通学の安全確保は保護者の責任で行うことであり、教師の職務の範疇外となっている。しかしながら児童が安全に通えることを願っている為、教師の時間がある時は途中までの付き添い等なるべく協力し、通学団会も変わらず定期的に行い、児童の交通安全の意識向上に努める。</w:t>
      </w:r>
    </w:p>
    <w:p w14:paraId="64164B3A" w14:textId="0CCEF248" w:rsidR="2F88BA08" w:rsidRDefault="2F88BA08" w:rsidP="1540204B">
      <w:pPr>
        <w:rPr>
          <w:rFonts w:asciiTheme="minorEastAsia" w:hAnsiTheme="minorEastAsia" w:cstheme="minorEastAsia"/>
          <w:color w:val="000000" w:themeColor="text1"/>
          <w:sz w:val="22"/>
        </w:rPr>
      </w:pPr>
    </w:p>
    <w:p w14:paraId="55F49862" w14:textId="4FF18B86" w:rsidR="2F88BA08" w:rsidRDefault="1540204B" w:rsidP="1540204B">
      <w:pPr>
        <w:rPr>
          <w:rFonts w:asciiTheme="minorEastAsia" w:hAnsiTheme="minorEastAsia" w:cstheme="minorEastAsia"/>
          <w:b/>
          <w:bCs/>
          <w:color w:val="000000" w:themeColor="text1"/>
          <w:sz w:val="22"/>
        </w:rPr>
      </w:pPr>
      <w:r w:rsidRPr="1540204B">
        <w:rPr>
          <w:rFonts w:asciiTheme="minorEastAsia" w:hAnsiTheme="minorEastAsia" w:cstheme="minorEastAsia"/>
          <w:b/>
          <w:bCs/>
          <w:color w:val="000000" w:themeColor="text1"/>
          <w:sz w:val="22"/>
        </w:rPr>
        <w:t>[PTAの見解]</w:t>
      </w:r>
    </w:p>
    <w:p w14:paraId="37C70639" w14:textId="4688A6D8" w:rsidR="2F88BA08" w:rsidRDefault="1540204B" w:rsidP="1540204B">
      <w:pPr>
        <w:rPr>
          <w:rFonts w:asciiTheme="minorEastAsia" w:hAnsiTheme="minorEastAsia" w:cstheme="minorEastAsia"/>
          <w:color w:val="000000" w:themeColor="text1"/>
          <w:sz w:val="22"/>
        </w:rPr>
      </w:pPr>
      <w:r w:rsidRPr="1540204B">
        <w:rPr>
          <w:rFonts w:asciiTheme="minorEastAsia" w:hAnsiTheme="minorEastAsia" w:cstheme="minorEastAsia"/>
          <w:color w:val="000000" w:themeColor="text1"/>
          <w:sz w:val="22"/>
        </w:rPr>
        <w:t xml:space="preserve">　今年度まではどの地域もPTA安全委員が該当通学路を熟知し安全確保に努めてくれているが、今後どの程度子どもたちの安全が確保されるのか懸念される。しかしながらPTA役員が確保できない現状では、各子ども会・地区が「地区の子供たちは地区で守る」意識を高く持つことが登下校中の事件・事故を防げる方法の一つと考える。PTAも可能な限り皆様に協力するため、「地区安全係」擁立に賛同していただければ、出来る範囲でサポートする。</w:t>
      </w:r>
    </w:p>
    <w:p w14:paraId="513FA1B7" w14:textId="4A71BC23" w:rsidR="2F88BA08" w:rsidRDefault="2F88BA08" w:rsidP="1540204B">
      <w:pPr>
        <w:rPr>
          <w:rFonts w:asciiTheme="minorEastAsia" w:hAnsiTheme="minorEastAsia" w:cstheme="minorEastAsia"/>
          <w:color w:val="000000" w:themeColor="text1"/>
          <w:sz w:val="22"/>
        </w:rPr>
      </w:pPr>
    </w:p>
    <w:p w14:paraId="203FC327" w14:textId="54DCC6ED" w:rsidR="2F88BA08" w:rsidRDefault="1540204B" w:rsidP="1540204B">
      <w:pPr>
        <w:rPr>
          <w:rFonts w:asciiTheme="minorEastAsia" w:hAnsiTheme="minorEastAsia" w:cstheme="minorEastAsia"/>
          <w:b/>
          <w:bCs/>
          <w:color w:val="000000" w:themeColor="text1"/>
          <w:sz w:val="22"/>
        </w:rPr>
      </w:pPr>
      <w:r w:rsidRPr="1540204B">
        <w:rPr>
          <w:rFonts w:asciiTheme="minorEastAsia" w:hAnsiTheme="minorEastAsia" w:cstheme="minorEastAsia"/>
          <w:b/>
          <w:bCs/>
          <w:color w:val="000000" w:themeColor="text1"/>
          <w:sz w:val="22"/>
        </w:rPr>
        <w:t>[前山小学校区</w:t>
      </w:r>
      <w:r w:rsidR="00A37241">
        <w:rPr>
          <w:rFonts w:asciiTheme="minorEastAsia" w:hAnsiTheme="minorEastAsia" w:cstheme="minorEastAsia" w:hint="eastAsia"/>
          <w:b/>
          <w:bCs/>
          <w:color w:val="000000" w:themeColor="text1"/>
          <w:sz w:val="22"/>
        </w:rPr>
        <w:t>役員</w:t>
      </w:r>
      <w:r w:rsidRPr="1540204B">
        <w:rPr>
          <w:rFonts w:asciiTheme="minorEastAsia" w:hAnsiTheme="minorEastAsia" w:cstheme="minorEastAsia"/>
          <w:b/>
          <w:bCs/>
          <w:color w:val="000000" w:themeColor="text1"/>
          <w:sz w:val="22"/>
        </w:rPr>
        <w:t>の見解]</w:t>
      </w:r>
    </w:p>
    <w:p w14:paraId="2AB39420" w14:textId="4715FA2D" w:rsidR="2F88BA08" w:rsidRDefault="1540204B" w:rsidP="1540204B">
      <w:pPr>
        <w:rPr>
          <w:rFonts w:asciiTheme="minorEastAsia" w:hAnsiTheme="minorEastAsia" w:cstheme="minorEastAsia"/>
          <w:sz w:val="22"/>
        </w:rPr>
      </w:pPr>
      <w:r w:rsidRPr="1540204B">
        <w:rPr>
          <w:rFonts w:asciiTheme="minorEastAsia" w:hAnsiTheme="minorEastAsia" w:cstheme="minorEastAsia"/>
          <w:color w:val="000000" w:themeColor="text1"/>
          <w:sz w:val="22"/>
        </w:rPr>
        <w:t xml:space="preserve">　現在の登下校は子ども会加入の有無に関わらず、各通学団で子どもの安全・安心を考え活動している状況である。名称は変更されるが主な活動内容は継続されるため、今後も子ども会加入の有無に関わらず、引き続き子ども会と地区の保護者が協力し、子どもたちの通学の安全を確保できるよう、今までの仕組みを維持するのが良いと考えている。</w:t>
      </w:r>
    </w:p>
    <w:p w14:paraId="2C8663AA" w14:textId="02E58CF0" w:rsidR="2F88BA08" w:rsidRDefault="2F88BA08" w:rsidP="1540204B">
      <w:pPr>
        <w:rPr>
          <w:rFonts w:asciiTheme="minorEastAsia" w:hAnsiTheme="minorEastAsia" w:cstheme="minorEastAsia"/>
          <w:color w:val="000000" w:themeColor="text1"/>
          <w:sz w:val="20"/>
          <w:szCs w:val="20"/>
        </w:rPr>
      </w:pPr>
    </w:p>
    <w:p w14:paraId="737546B5" w14:textId="3B4EA105" w:rsidR="2F88BA08" w:rsidRDefault="2F88BA08" w:rsidP="1540204B">
      <w:pPr>
        <w:jc w:val="left"/>
        <w:rPr>
          <w:rFonts w:asciiTheme="minorEastAsia" w:hAnsiTheme="minorEastAsia" w:cstheme="minorEastAsia"/>
          <w:sz w:val="20"/>
          <w:szCs w:val="20"/>
        </w:rPr>
      </w:pPr>
    </w:p>
    <w:sectPr w:rsidR="2F88BA08">
      <w:pgSz w:w="11906" w:h="16838"/>
      <w:pgMar w:top="567" w:right="567" w:bottom="567" w:left="567"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8F79A6"/>
    <w:rsid w:val="001077B9"/>
    <w:rsid w:val="00115D34"/>
    <w:rsid w:val="00185892"/>
    <w:rsid w:val="002B5C64"/>
    <w:rsid w:val="002F68FE"/>
    <w:rsid w:val="0039089F"/>
    <w:rsid w:val="004459E2"/>
    <w:rsid w:val="0050060B"/>
    <w:rsid w:val="00531FA8"/>
    <w:rsid w:val="005737EC"/>
    <w:rsid w:val="005935B6"/>
    <w:rsid w:val="005E6B5D"/>
    <w:rsid w:val="00817261"/>
    <w:rsid w:val="008F6EFC"/>
    <w:rsid w:val="009E05BD"/>
    <w:rsid w:val="00A12630"/>
    <w:rsid w:val="00A37241"/>
    <w:rsid w:val="00DC08C6"/>
    <w:rsid w:val="00E218B1"/>
    <w:rsid w:val="00EE7097"/>
    <w:rsid w:val="048B37DA"/>
    <w:rsid w:val="1540204B"/>
    <w:rsid w:val="168F79A6"/>
    <w:rsid w:val="2F88BA08"/>
    <w:rsid w:val="7AAD3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8F79A6"/>
  <w15:chartTrackingRefBased/>
  <w15:docId w15:val="{07D0F60C-54E5-42F1-8080-AF449E10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1248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恭子</dc:creator>
  <cp:keywords/>
  <dc:description/>
  <cp:lastModifiedBy>teacher</cp:lastModifiedBy>
  <cp:revision>2</cp:revision>
  <cp:lastPrinted>2023-07-05T00:55:00Z</cp:lastPrinted>
  <dcterms:created xsi:type="dcterms:W3CDTF">2023-07-07T08:04:00Z</dcterms:created>
  <dcterms:modified xsi:type="dcterms:W3CDTF">2023-07-07T08:04:00Z</dcterms:modified>
</cp:coreProperties>
</file>